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154C" w14:textId="77777777" w:rsidR="00CF2428" w:rsidRPr="000A7227" w:rsidRDefault="000A7227" w:rsidP="00CF2428">
      <w:pPr>
        <w:jc w:val="center"/>
        <w:rPr>
          <w:rFonts w:ascii="Times New Roman" w:hAnsi="Times New Roman"/>
          <w:b/>
          <w:sz w:val="28"/>
          <w:szCs w:val="31"/>
        </w:rPr>
      </w:pPr>
      <w:r w:rsidRPr="000A7227">
        <w:rPr>
          <w:rFonts w:ascii="Times New Roman" w:hAnsi="Times New Roman"/>
          <w:b/>
          <w:sz w:val="28"/>
          <w:szCs w:val="31"/>
        </w:rPr>
        <w:t>Mandatory documents that are required to be available during audit</w:t>
      </w:r>
      <w:r w:rsidR="00CF2428" w:rsidRPr="000A7227">
        <w:rPr>
          <w:rFonts w:ascii="Times New Roman" w:hAnsi="Times New Roman"/>
          <w:b/>
          <w:sz w:val="28"/>
          <w:szCs w:val="31"/>
        </w:rPr>
        <w:t xml:space="preserve"> </w:t>
      </w:r>
      <w:r w:rsidRPr="000A7227">
        <w:rPr>
          <w:rFonts w:ascii="Times New Roman" w:hAnsi="Times New Roman"/>
          <w:b/>
          <w:sz w:val="28"/>
          <w:szCs w:val="31"/>
        </w:rPr>
        <w:t>for input approval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858"/>
        <w:gridCol w:w="1322"/>
        <w:gridCol w:w="1061"/>
      </w:tblGrid>
      <w:tr w:rsidR="009D3DCC" w:rsidRPr="000A7227" w14:paraId="553DEDE6" w14:textId="77777777" w:rsidTr="004147A0">
        <w:trPr>
          <w:trHeight w:val="651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C306" w14:textId="77777777" w:rsidR="009D3DCC" w:rsidRPr="000A7227" w:rsidRDefault="009D3DCC" w:rsidP="000A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227">
              <w:rPr>
                <w:rFonts w:ascii="Times New Roman" w:hAnsi="Times New Roman"/>
                <w:b/>
              </w:rPr>
              <w:t>S</w:t>
            </w:r>
            <w:r w:rsidR="000A7227" w:rsidRPr="000A7227">
              <w:rPr>
                <w:rFonts w:ascii="Times New Roman" w:hAnsi="Times New Roman"/>
                <w:b/>
              </w:rPr>
              <w:t>l</w:t>
            </w:r>
            <w:r w:rsidRPr="000A7227">
              <w:rPr>
                <w:rFonts w:ascii="Times New Roman" w:hAnsi="Times New Roman"/>
                <w:b/>
              </w:rPr>
              <w:t>.</w:t>
            </w:r>
            <w:r w:rsidR="000A7227" w:rsidRPr="000A7227">
              <w:rPr>
                <w:rFonts w:ascii="Times New Roman" w:hAnsi="Times New Roman"/>
                <w:b/>
              </w:rPr>
              <w:t xml:space="preserve"> </w:t>
            </w:r>
            <w:r w:rsidRPr="000A7227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EA2C9" w14:textId="77777777" w:rsidR="009D3DCC" w:rsidRPr="000A7227" w:rsidRDefault="009D3DCC" w:rsidP="000A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227">
              <w:rPr>
                <w:rFonts w:ascii="Times New Roman" w:hAnsi="Times New Roman"/>
                <w:b/>
              </w:rPr>
              <w:t>Particulars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7B830" w14:textId="77777777" w:rsidR="009D3DCC" w:rsidRPr="000A7227" w:rsidRDefault="009D3DCC" w:rsidP="000A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227">
              <w:rPr>
                <w:rFonts w:ascii="Times New Roman" w:hAnsi="Times New Roman"/>
                <w:b/>
              </w:rPr>
              <w:t>Status</w:t>
            </w:r>
          </w:p>
          <w:p w14:paraId="6471C1A2" w14:textId="77777777" w:rsidR="00BE08A7" w:rsidRPr="000A7227" w:rsidRDefault="00BE08A7" w:rsidP="000A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227">
              <w:rPr>
                <w:rFonts w:ascii="Times New Roman" w:hAnsi="Times New Roman"/>
                <w:b/>
              </w:rPr>
              <w:t>{</w:t>
            </w:r>
            <w:r w:rsidR="000A7227" w:rsidRPr="000A7227">
              <w:rPr>
                <w:rFonts w:ascii="Times New Roman" w:hAnsi="Times New Roman"/>
                <w:b/>
              </w:rPr>
              <w:t>Yes/ No</w:t>
            </w:r>
            <w:r w:rsidRPr="000A7227">
              <w:rPr>
                <w:rFonts w:ascii="Times New Roman" w:hAnsi="Times New Roman"/>
                <w:b/>
              </w:rPr>
              <w:t>}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5208" w14:textId="77777777" w:rsidR="009D3DCC" w:rsidRPr="000A7227" w:rsidRDefault="009D3DCC" w:rsidP="000A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227">
              <w:rPr>
                <w:rFonts w:ascii="Times New Roman" w:hAnsi="Times New Roman"/>
                <w:b/>
              </w:rPr>
              <w:t>Remark</w:t>
            </w:r>
          </w:p>
        </w:tc>
      </w:tr>
      <w:tr w:rsidR="00655436" w:rsidRPr="000A7227" w14:paraId="0993A9CB" w14:textId="77777777" w:rsidTr="004147A0">
        <w:trPr>
          <w:trHeight w:val="251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6719" w14:textId="77777777" w:rsidR="00655436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FC0D" w14:textId="728736DB" w:rsidR="00655436" w:rsidRPr="000A7227" w:rsidRDefault="00655436" w:rsidP="000A7227">
            <w:pPr>
              <w:spacing w:after="0" w:line="240" w:lineRule="auto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 xml:space="preserve">Updated System Plan </w:t>
            </w:r>
            <w:r w:rsidR="002B7317">
              <w:rPr>
                <w:rFonts w:ascii="Times New Roman" w:hAnsi="Times New Roman"/>
              </w:rPr>
              <w:t>w</w:t>
            </w:r>
            <w:r w:rsidRPr="000A7227">
              <w:rPr>
                <w:rFonts w:ascii="Times New Roman" w:hAnsi="Times New Roman"/>
              </w:rPr>
              <w:t>ith Annual Production Plan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73FC" w14:textId="77777777" w:rsidR="00655436" w:rsidRPr="000A7227" w:rsidRDefault="00655436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6EBA" w14:textId="77777777" w:rsidR="00655436" w:rsidRPr="000A7227" w:rsidRDefault="00655436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D02" w:rsidRPr="000A7227" w14:paraId="5E08007C" w14:textId="77777777" w:rsidTr="004147A0">
        <w:trPr>
          <w:trHeight w:val="161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8A85" w14:textId="77777777" w:rsidR="00E91D02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C585" w14:textId="77777777" w:rsidR="00E91D02" w:rsidRPr="000A7227" w:rsidRDefault="00E91D02" w:rsidP="000A7227">
            <w:pPr>
              <w:spacing w:after="0" w:line="240" w:lineRule="auto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Certificate of incorporation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93171" w14:textId="77777777" w:rsidR="00E91D02" w:rsidRPr="000A7227" w:rsidRDefault="00E91D02" w:rsidP="000A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AB53E" w14:textId="77777777" w:rsidR="00E91D02" w:rsidRPr="000A7227" w:rsidRDefault="00E91D02" w:rsidP="000A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608C" w:rsidRPr="000A7227" w14:paraId="32FA14A7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83A3" w14:textId="77777777" w:rsidR="0078608C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3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0850" w14:textId="77777777" w:rsidR="0078608C" w:rsidRPr="000A7227" w:rsidRDefault="0078608C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 xml:space="preserve">Submission of the process manual describing the Evaluation of the input prepared (as per NPOP guideline Section 7 Appendix 3) on the following basis: </w:t>
            </w:r>
          </w:p>
          <w:p w14:paraId="6915C7E4" w14:textId="77777777" w:rsidR="0078608C" w:rsidRPr="000A7227" w:rsidRDefault="0078608C" w:rsidP="000A72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2.1</w:t>
            </w:r>
            <w:r w:rsidRPr="000A7227">
              <w:rPr>
                <w:rFonts w:ascii="Times New Roman" w:hAnsi="Times New Roman"/>
              </w:rPr>
              <w:tab/>
              <w:t>What is the necessity of the product?</w:t>
            </w:r>
          </w:p>
          <w:p w14:paraId="03A26613" w14:textId="77777777" w:rsidR="0078608C" w:rsidRPr="000A7227" w:rsidRDefault="0078608C" w:rsidP="000A72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2.2</w:t>
            </w:r>
            <w:r w:rsidRPr="000A7227">
              <w:rPr>
                <w:rFonts w:ascii="Times New Roman" w:hAnsi="Times New Roman"/>
              </w:rPr>
              <w:tab/>
              <w:t>What is the Nature and method of production?</w:t>
            </w:r>
          </w:p>
          <w:p w14:paraId="08329E21" w14:textId="77777777" w:rsidR="0078608C" w:rsidRPr="000A7227" w:rsidRDefault="0078608C" w:rsidP="000A72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2.3</w:t>
            </w:r>
            <w:r w:rsidRPr="000A7227">
              <w:rPr>
                <w:rFonts w:ascii="Times New Roman" w:hAnsi="Times New Roman"/>
              </w:rPr>
              <w:tab/>
              <w:t>Contribution of the product to Environmental safety.</w:t>
            </w:r>
          </w:p>
          <w:p w14:paraId="18E90672" w14:textId="0F7B0E9C" w:rsidR="0078608C" w:rsidRPr="000A7227" w:rsidRDefault="0078608C" w:rsidP="000A72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2.4</w:t>
            </w:r>
            <w:r w:rsidRPr="000A7227">
              <w:rPr>
                <w:rFonts w:ascii="Times New Roman" w:hAnsi="Times New Roman"/>
              </w:rPr>
              <w:tab/>
              <w:t>Degra</w:t>
            </w:r>
            <w:r w:rsidR="002B7317">
              <w:rPr>
                <w:rFonts w:ascii="Times New Roman" w:hAnsi="Times New Roman"/>
              </w:rPr>
              <w:t>da</w:t>
            </w:r>
            <w:r w:rsidRPr="000A7227">
              <w:rPr>
                <w:rFonts w:ascii="Times New Roman" w:hAnsi="Times New Roman"/>
              </w:rPr>
              <w:t>bility status of the Product.</w:t>
            </w:r>
          </w:p>
          <w:p w14:paraId="3EA90E91" w14:textId="483EA144" w:rsidR="0078608C" w:rsidRPr="000A7227" w:rsidRDefault="0078608C" w:rsidP="000A72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2.5</w:t>
            </w:r>
            <w:r w:rsidRPr="000A7227">
              <w:rPr>
                <w:rFonts w:ascii="Times New Roman" w:hAnsi="Times New Roman"/>
              </w:rPr>
              <w:tab/>
              <w:t>Status of acute toxicity of the product to non</w:t>
            </w:r>
            <w:r w:rsidR="002B7317">
              <w:rPr>
                <w:rFonts w:ascii="Times New Roman" w:hAnsi="Times New Roman"/>
              </w:rPr>
              <w:t>-</w:t>
            </w:r>
            <w:r w:rsidRPr="000A7227">
              <w:rPr>
                <w:rFonts w:ascii="Times New Roman" w:hAnsi="Times New Roman"/>
              </w:rPr>
              <w:t>target organisms.</w:t>
            </w:r>
          </w:p>
          <w:p w14:paraId="76A0B1A1" w14:textId="77777777" w:rsidR="0078608C" w:rsidRPr="000A7227" w:rsidRDefault="0078608C" w:rsidP="000A72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2.6</w:t>
            </w:r>
            <w:r w:rsidRPr="000A7227">
              <w:rPr>
                <w:rFonts w:ascii="Times New Roman" w:hAnsi="Times New Roman"/>
              </w:rPr>
              <w:tab/>
              <w:t>Long term chronic toxicity status of the product.</w:t>
            </w:r>
          </w:p>
          <w:p w14:paraId="0DCB6F58" w14:textId="77777777" w:rsidR="0078608C" w:rsidRPr="000A7227" w:rsidRDefault="0078608C" w:rsidP="000A72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2.7</w:t>
            </w:r>
            <w:r w:rsidRPr="000A7227">
              <w:rPr>
                <w:rFonts w:ascii="Times New Roman" w:hAnsi="Times New Roman"/>
              </w:rPr>
              <w:tab/>
              <w:t>Chemically synthesized products and heavy metals.</w:t>
            </w:r>
          </w:p>
          <w:p w14:paraId="507B2E34" w14:textId="77777777" w:rsidR="0078608C" w:rsidRPr="000A7227" w:rsidRDefault="0078608C" w:rsidP="000A72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2.8</w:t>
            </w:r>
            <w:r w:rsidRPr="000A7227">
              <w:rPr>
                <w:rFonts w:ascii="Times New Roman" w:hAnsi="Times New Roman"/>
              </w:rPr>
              <w:tab/>
              <w:t>Effect of the product on human Health and Quality.</w:t>
            </w:r>
          </w:p>
          <w:p w14:paraId="20A85350" w14:textId="77777777" w:rsidR="0078608C" w:rsidRPr="000A7227" w:rsidRDefault="0078608C" w:rsidP="000A72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2.9   Animal Welfare aspects.</w:t>
            </w:r>
          </w:p>
          <w:p w14:paraId="7490F668" w14:textId="77777777" w:rsidR="0078608C" w:rsidRPr="000A7227" w:rsidRDefault="00F5084B" w:rsidP="000A7227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2.10</w:t>
            </w:r>
            <w:r w:rsidRPr="000A7227">
              <w:rPr>
                <w:rFonts w:ascii="Times New Roman" w:hAnsi="Times New Roman"/>
              </w:rPr>
              <w:tab/>
              <w:t>Socio Economic aspects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E585" w14:textId="77777777" w:rsidR="0078608C" w:rsidRPr="000A7227" w:rsidRDefault="0078608C" w:rsidP="000A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1554" w14:textId="77777777" w:rsidR="0078608C" w:rsidRPr="000A7227" w:rsidRDefault="0078608C" w:rsidP="000A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3DCC" w:rsidRPr="000A7227" w14:paraId="0C0A5A23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1C0A" w14:textId="77777777" w:rsidR="009D3DCC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8F84" w14:textId="77777777" w:rsidR="009D3DCC" w:rsidRPr="000A7227" w:rsidRDefault="009D3DCC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Incoming raw material record with list of suppliers.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734C" w14:textId="77777777" w:rsidR="009D3DCC" w:rsidRPr="000A7227" w:rsidRDefault="009D3DCC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1B3A" w14:textId="77777777" w:rsidR="009D3DCC" w:rsidRPr="000A7227" w:rsidRDefault="009D3DCC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3B89166E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B0EF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677C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Bill/Invoices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F5C3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FB07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072C6180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6077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6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7B4A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Production batch sheet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9959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F8DF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1493F6C5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20D9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7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0B42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A7227">
              <w:rPr>
                <w:rFonts w:ascii="Times New Roman" w:hAnsi="Times New Roman"/>
              </w:rPr>
              <w:t>Product  technical</w:t>
            </w:r>
            <w:proofErr w:type="gramEnd"/>
            <w:r w:rsidRPr="000A7227">
              <w:rPr>
                <w:rFonts w:ascii="Times New Roman" w:hAnsi="Times New Roman"/>
              </w:rPr>
              <w:t xml:space="preserve"> information sheet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C86E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FBB3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56015CF1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96E5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8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92EE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Daily production records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6FBC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668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61334A29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63FE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9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C3F7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Process flow chart for each product requested for approval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B983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CE41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430C6076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0E9BB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10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4E74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Transportation details (incoming and outgoing).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6F5C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179B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55078985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6FD3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11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CD23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Outgoing finished product record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AF9A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7266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4F7DCE38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A4AF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A098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In house pest management system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CAF3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9D0C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650BA5DA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13BC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13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E186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Guidelines to raw material supplier by Operator.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9D6F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774E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48AB4CC6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9715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EAFE9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Sources certificate for inoculants strains (if required).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48B9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BB31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130E6C03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1913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E33F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NOC from Pollution board (if required)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8663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34AB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6C140663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6FD4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16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8EF76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Training records of the staff regarding organic processing and handling.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345E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E452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001E3DD5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F3AF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17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53D2" w14:textId="62E78DA1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 xml:space="preserve">GM free declaration for the </w:t>
            </w:r>
            <w:proofErr w:type="spellStart"/>
            <w:r w:rsidRPr="000A7227">
              <w:rPr>
                <w:rFonts w:ascii="Times New Roman" w:hAnsi="Times New Roman"/>
              </w:rPr>
              <w:t>in</w:t>
            </w:r>
            <w:r w:rsidR="002B7317">
              <w:rPr>
                <w:rFonts w:ascii="Times New Roman" w:hAnsi="Times New Roman"/>
              </w:rPr>
              <w:t>n</w:t>
            </w:r>
            <w:r w:rsidRPr="000A7227">
              <w:rPr>
                <w:rFonts w:ascii="Times New Roman" w:hAnsi="Times New Roman"/>
              </w:rPr>
              <w:t>oculants</w:t>
            </w:r>
            <w:proofErr w:type="spellEnd"/>
            <w:r w:rsidRPr="000A7227">
              <w:rPr>
                <w:rFonts w:ascii="Times New Roman" w:hAnsi="Times New Roman"/>
              </w:rPr>
              <w:t xml:space="preserve"> strains (if applicable).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7190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5B9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3B297DE3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6BCC4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18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48160" w14:textId="6077C0E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Bio efficacy test reports (from Univ</w:t>
            </w:r>
            <w:r w:rsidR="002B7317">
              <w:rPr>
                <w:rFonts w:ascii="Times New Roman" w:hAnsi="Times New Roman"/>
              </w:rPr>
              <w:t>ersity</w:t>
            </w:r>
            <w:r w:rsidRPr="000A7227">
              <w:rPr>
                <w:rFonts w:ascii="Times New Roman" w:hAnsi="Times New Roman"/>
              </w:rPr>
              <w:t>/ICAR/Farmer’s level)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FD65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409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34E06D7C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4787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19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EC9F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List of packing material suppliers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5CCB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80BC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3717DB30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08F0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20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49F54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Effluent treatment process (if any)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1F93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1DE0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74D8252B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9ED9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21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BF94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Finished product analysis report (pesticide &amp; chemical residue/heavy metals/microbiological analysis if required).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54F4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D35B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623CDA8B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DE08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92AD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Feedback from end consumer level.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D26A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DEA2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60B32513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903B3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23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D7E0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Complaints records.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6ACB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ACFC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730AC66E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22889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F96C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Sanitation details of the facility exterior/interior.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5C0F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6B4A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5AFEC12C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4DE9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EFD6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 xml:space="preserve">Water testing reports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B8E3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B5A1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5147DE83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8D19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26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E94C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Waste management records.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F421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88ED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0E502D82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02F71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27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8D273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Any other quality certification (</w:t>
            </w:r>
            <w:proofErr w:type="spellStart"/>
            <w:r w:rsidRPr="000A7227">
              <w:rPr>
                <w:rFonts w:ascii="Times New Roman" w:hAnsi="Times New Roman"/>
              </w:rPr>
              <w:t>e.g</w:t>
            </w:r>
            <w:proofErr w:type="spellEnd"/>
            <w:r w:rsidRPr="000A7227">
              <w:rPr>
                <w:rFonts w:ascii="Times New Roman" w:hAnsi="Times New Roman"/>
              </w:rPr>
              <w:t xml:space="preserve"> ISO etc)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5BCC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68AB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4B" w:rsidRPr="000A7227" w14:paraId="2440544A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8F59" w14:textId="77777777" w:rsidR="00113D4B" w:rsidRPr="000A7227" w:rsidRDefault="00B3335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28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08DF" w14:textId="77777777" w:rsidR="00113D4B" w:rsidRPr="000A7227" w:rsidRDefault="00113D4B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Internal quality checks documents (at every stage of processing and handling)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2E0D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76CC" w14:textId="77777777" w:rsidR="00113D4B" w:rsidRPr="000A7227" w:rsidRDefault="00113D4B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4AB9" w:rsidRPr="000A7227" w14:paraId="2078F010" w14:textId="77777777" w:rsidTr="004147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E6F1A" w14:textId="77777777" w:rsidR="00784AB9" w:rsidRPr="000A7227" w:rsidRDefault="00784AB9" w:rsidP="000A7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30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1895" w14:textId="77777777" w:rsidR="00784AB9" w:rsidRPr="000A7227" w:rsidRDefault="00784AB9" w:rsidP="000A7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227">
              <w:rPr>
                <w:rFonts w:ascii="Times New Roman" w:hAnsi="Times New Roman"/>
              </w:rPr>
              <w:t>Label Approval documents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C153" w14:textId="77777777" w:rsidR="00784AB9" w:rsidRPr="000A7227" w:rsidRDefault="00784AB9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8C02" w14:textId="77777777" w:rsidR="00784AB9" w:rsidRPr="000A7227" w:rsidRDefault="00784AB9" w:rsidP="000A7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A9E464A" w14:textId="77777777" w:rsidR="00456633" w:rsidRDefault="00456633" w:rsidP="000A7227">
      <w:pPr>
        <w:spacing w:after="0"/>
      </w:pPr>
    </w:p>
    <w:sectPr w:rsidR="00456633" w:rsidSect="00B04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6" w:right="850" w:bottom="72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C598" w14:textId="77777777" w:rsidR="009226EB" w:rsidRDefault="009226EB" w:rsidP="000A7227">
      <w:pPr>
        <w:spacing w:after="0" w:line="240" w:lineRule="auto"/>
      </w:pPr>
      <w:r>
        <w:separator/>
      </w:r>
    </w:p>
  </w:endnote>
  <w:endnote w:type="continuationSeparator" w:id="0">
    <w:p w14:paraId="119989C1" w14:textId="77777777" w:rsidR="009226EB" w:rsidRDefault="009226EB" w:rsidP="000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FCB1" w14:textId="77777777" w:rsidR="00F70301" w:rsidRDefault="00F70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70"/>
      <w:gridCol w:w="5295"/>
    </w:tblGrid>
    <w:tr w:rsidR="000A7227" w:rsidRPr="002B7317" w14:paraId="3456C26D" w14:textId="77777777" w:rsidTr="00DA772C">
      <w:tc>
        <w:tcPr>
          <w:tcW w:w="4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DBA8531" w14:textId="77777777" w:rsidR="000A7227" w:rsidRPr="002B7317" w:rsidRDefault="000A7227" w:rsidP="00EB4251">
          <w:pPr>
            <w:pStyle w:val="Footer"/>
            <w:rPr>
              <w:rFonts w:ascii="Bookman Old Style" w:hAnsi="Bookman Old Style"/>
              <w:sz w:val="16"/>
              <w:szCs w:val="16"/>
            </w:rPr>
          </w:pPr>
          <w:r w:rsidRPr="002B7317">
            <w:rPr>
              <w:rFonts w:ascii="Bookman Old Style" w:hAnsi="Bookman Old Style"/>
              <w:sz w:val="16"/>
              <w:szCs w:val="16"/>
            </w:rPr>
            <w:t xml:space="preserve">Last changed </w:t>
          </w:r>
          <w:proofErr w:type="gramStart"/>
          <w:r w:rsidRPr="002B7317">
            <w:rPr>
              <w:rFonts w:ascii="Bookman Old Style" w:hAnsi="Bookman Old Style"/>
              <w:sz w:val="16"/>
              <w:szCs w:val="16"/>
            </w:rPr>
            <w:t>by :</w:t>
          </w:r>
          <w:proofErr w:type="gramEnd"/>
          <w:r w:rsidRPr="002B7317">
            <w:rPr>
              <w:rFonts w:ascii="Bookman Old Style" w:hAnsi="Bookman Old Style"/>
              <w:sz w:val="16"/>
              <w:szCs w:val="16"/>
            </w:rPr>
            <w:t xml:space="preserve"> QM.</w:t>
          </w:r>
        </w:p>
      </w:tc>
      <w:tc>
        <w:tcPr>
          <w:tcW w:w="5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946E43" w14:textId="77777777" w:rsidR="000A7227" w:rsidRPr="002B7317" w:rsidRDefault="000A7227" w:rsidP="00EB4251">
          <w:pPr>
            <w:pStyle w:val="Footer"/>
            <w:rPr>
              <w:rFonts w:ascii="Bookman Old Style" w:hAnsi="Bookman Old Style"/>
              <w:sz w:val="16"/>
              <w:szCs w:val="16"/>
            </w:rPr>
          </w:pPr>
          <w:r w:rsidRPr="002B7317">
            <w:rPr>
              <w:rFonts w:ascii="Bookman Old Style" w:hAnsi="Bookman Old Style"/>
              <w:sz w:val="16"/>
              <w:szCs w:val="16"/>
            </w:rPr>
            <w:t xml:space="preserve">Last approved </w:t>
          </w:r>
          <w:proofErr w:type="gramStart"/>
          <w:r w:rsidRPr="002B7317">
            <w:rPr>
              <w:rFonts w:ascii="Bookman Old Style" w:hAnsi="Bookman Old Style"/>
              <w:sz w:val="16"/>
              <w:szCs w:val="16"/>
            </w:rPr>
            <w:t>by  :</w:t>
          </w:r>
          <w:proofErr w:type="gramEnd"/>
          <w:r w:rsidRPr="002B7317">
            <w:rPr>
              <w:rFonts w:ascii="Bookman Old Style" w:hAnsi="Bookman Old Style"/>
              <w:sz w:val="16"/>
              <w:szCs w:val="16"/>
            </w:rPr>
            <w:t xml:space="preserve"> CEO</w:t>
          </w:r>
        </w:p>
      </w:tc>
    </w:tr>
    <w:tr w:rsidR="000A7227" w:rsidRPr="002B7317" w14:paraId="2E3AB1A7" w14:textId="77777777" w:rsidTr="00DA772C">
      <w:tc>
        <w:tcPr>
          <w:tcW w:w="1006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6DB160" w14:textId="1354957E" w:rsidR="000A7227" w:rsidRPr="002B7317" w:rsidRDefault="000A7227" w:rsidP="004C5A65">
          <w:pPr>
            <w:pStyle w:val="Footer"/>
            <w:jc w:val="center"/>
            <w:rPr>
              <w:rFonts w:ascii="Bookman Old Style" w:hAnsi="Bookman Old Style"/>
              <w:sz w:val="16"/>
              <w:szCs w:val="16"/>
            </w:rPr>
          </w:pPr>
          <w:r w:rsidRPr="002B7317">
            <w:rPr>
              <w:rFonts w:ascii="Bookman Old Style" w:hAnsi="Bookman Old Style"/>
              <w:sz w:val="16"/>
              <w:szCs w:val="16"/>
            </w:rPr>
            <w:t xml:space="preserve">Reliable Organic Certification Organization, </w:t>
          </w:r>
          <w:r w:rsidR="00401A63" w:rsidRPr="002B7317">
            <w:rPr>
              <w:rFonts w:ascii="Bookman Old Style" w:hAnsi="Bookman Old Style"/>
              <w:sz w:val="16"/>
              <w:szCs w:val="16"/>
            </w:rPr>
            <w:t xml:space="preserve">No. 01, Second floor, N R Complex, </w:t>
          </w:r>
          <w:proofErr w:type="spellStart"/>
          <w:r w:rsidR="00401A63" w:rsidRPr="002B7317">
            <w:rPr>
              <w:rFonts w:ascii="Bookman Old Style" w:hAnsi="Bookman Old Style"/>
              <w:sz w:val="16"/>
              <w:szCs w:val="16"/>
            </w:rPr>
            <w:t>Thindlu</w:t>
          </w:r>
          <w:proofErr w:type="spellEnd"/>
          <w:r w:rsidR="00401A63" w:rsidRPr="002B7317">
            <w:rPr>
              <w:rFonts w:ascii="Bookman Old Style" w:hAnsi="Bookman Old Style"/>
              <w:sz w:val="16"/>
              <w:szCs w:val="16"/>
            </w:rPr>
            <w:t xml:space="preserve"> Main Road, </w:t>
          </w:r>
          <w:proofErr w:type="spellStart"/>
          <w:r w:rsidR="00401A63" w:rsidRPr="002B7317">
            <w:rPr>
              <w:rFonts w:ascii="Bookman Old Style" w:hAnsi="Bookman Old Style"/>
              <w:sz w:val="16"/>
              <w:szCs w:val="16"/>
            </w:rPr>
            <w:t>Sahakar</w:t>
          </w:r>
          <w:proofErr w:type="spellEnd"/>
          <w:r w:rsidR="00401A63" w:rsidRPr="002B7317">
            <w:rPr>
              <w:rFonts w:ascii="Bookman Old Style" w:hAnsi="Bookman Old Style"/>
              <w:sz w:val="16"/>
              <w:szCs w:val="16"/>
            </w:rPr>
            <w:t xml:space="preserve"> Nagar Post, </w:t>
          </w:r>
          <w:proofErr w:type="spellStart"/>
          <w:r w:rsidR="00401A63" w:rsidRPr="002B7317">
            <w:rPr>
              <w:rFonts w:ascii="Bookman Old Style" w:hAnsi="Bookman Old Style"/>
              <w:sz w:val="16"/>
              <w:szCs w:val="16"/>
            </w:rPr>
            <w:t>Kodigehalli</w:t>
          </w:r>
          <w:proofErr w:type="spellEnd"/>
          <w:r w:rsidR="00401A63" w:rsidRPr="002B7317">
            <w:rPr>
              <w:rFonts w:ascii="Bookman Old Style" w:hAnsi="Bookman Old Style"/>
              <w:sz w:val="16"/>
              <w:szCs w:val="16"/>
            </w:rPr>
            <w:t>, Bangalore – 560092</w:t>
          </w:r>
          <w:r w:rsidRPr="002B7317">
            <w:rPr>
              <w:rFonts w:ascii="Bookman Old Style" w:hAnsi="Bookman Old Style"/>
              <w:sz w:val="16"/>
              <w:szCs w:val="16"/>
            </w:rPr>
            <w:t xml:space="preserve">, </w:t>
          </w:r>
          <w:proofErr w:type="gramStart"/>
          <w:r w:rsidRPr="002B7317">
            <w:rPr>
              <w:rFonts w:ascii="Bookman Old Style" w:hAnsi="Bookman Old Style"/>
              <w:sz w:val="16"/>
              <w:szCs w:val="16"/>
            </w:rPr>
            <w:t>Email :</w:t>
          </w:r>
          <w:proofErr w:type="gramEnd"/>
          <w:r w:rsidRPr="002B7317">
            <w:rPr>
              <w:rFonts w:ascii="Bookman Old Style" w:hAnsi="Bookman Old Style"/>
              <w:sz w:val="16"/>
              <w:szCs w:val="16"/>
            </w:rPr>
            <w:t xml:space="preserve"> reliableoco@gmail.com</w:t>
          </w:r>
        </w:p>
      </w:tc>
    </w:tr>
  </w:tbl>
  <w:p w14:paraId="1CBE1E39" w14:textId="77777777" w:rsidR="000A7227" w:rsidRPr="002B7317" w:rsidRDefault="000A722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02BF" w14:textId="77777777" w:rsidR="00F70301" w:rsidRDefault="00F7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F5F0" w14:textId="77777777" w:rsidR="009226EB" w:rsidRDefault="009226EB" w:rsidP="000A7227">
      <w:pPr>
        <w:spacing w:after="0" w:line="240" w:lineRule="auto"/>
      </w:pPr>
      <w:r>
        <w:separator/>
      </w:r>
    </w:p>
  </w:footnote>
  <w:footnote w:type="continuationSeparator" w:id="0">
    <w:p w14:paraId="517B01D2" w14:textId="77777777" w:rsidR="009226EB" w:rsidRDefault="009226EB" w:rsidP="000A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8332" w14:textId="77777777" w:rsidR="00F70301" w:rsidRDefault="00F7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662"/>
      <w:gridCol w:w="2268"/>
      <w:gridCol w:w="851"/>
    </w:tblGrid>
    <w:tr w:rsidR="000A7227" w:rsidRPr="002B7317" w14:paraId="4F5D6BC2" w14:textId="77777777" w:rsidTr="00F70301">
      <w:trPr>
        <w:trHeight w:val="440"/>
      </w:trPr>
      <w:tc>
        <w:tcPr>
          <w:tcW w:w="6662" w:type="dxa"/>
        </w:tcPr>
        <w:p w14:paraId="5AAE1B33" w14:textId="77777777" w:rsidR="00DA772C" w:rsidRPr="002B7317" w:rsidRDefault="000F090A" w:rsidP="008331B3">
          <w:pPr>
            <w:spacing w:after="0" w:line="240" w:lineRule="auto"/>
            <w:rPr>
              <w:rFonts w:ascii="Bookman Old Style" w:hAnsi="Bookman Old Style"/>
              <w:sz w:val="16"/>
              <w:szCs w:val="16"/>
            </w:rPr>
          </w:pPr>
          <w:r w:rsidRPr="002B7317">
            <w:rPr>
              <w:rFonts w:ascii="Bookman Old Style" w:hAnsi="Bookman Old Style"/>
              <w:sz w:val="16"/>
              <w:szCs w:val="16"/>
            </w:rPr>
            <w:t xml:space="preserve">D. 4. </w:t>
          </w:r>
          <w:r w:rsidR="004147A0" w:rsidRPr="002B7317">
            <w:rPr>
              <w:rFonts w:ascii="Bookman Old Style" w:hAnsi="Bookman Old Style"/>
              <w:sz w:val="16"/>
              <w:szCs w:val="16"/>
            </w:rPr>
            <w:t>Mandatory documents that are required to be available during audit for input approval</w:t>
          </w:r>
        </w:p>
      </w:tc>
      <w:tc>
        <w:tcPr>
          <w:tcW w:w="2268" w:type="dxa"/>
        </w:tcPr>
        <w:p w14:paraId="64566CD6" w14:textId="77777777" w:rsidR="000A7227" w:rsidRPr="002B7317" w:rsidRDefault="000A7227" w:rsidP="008331B3">
          <w:pPr>
            <w:spacing w:after="0" w:line="240" w:lineRule="auto"/>
            <w:rPr>
              <w:rFonts w:ascii="Bookman Old Style" w:eastAsia="Times New Roman" w:hAnsi="Bookman Old Style"/>
              <w:sz w:val="16"/>
              <w:szCs w:val="16"/>
            </w:rPr>
          </w:pPr>
          <w:r w:rsidRPr="002B7317">
            <w:rPr>
              <w:rFonts w:ascii="Bookman Old Style" w:eastAsia="Times New Roman" w:hAnsi="Bookman Old Style"/>
              <w:sz w:val="16"/>
              <w:szCs w:val="16"/>
            </w:rPr>
            <w:t>Page</w:t>
          </w:r>
          <w:r w:rsidR="00E6110F" w:rsidRPr="002B731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begin"/>
          </w:r>
          <w:r w:rsidRPr="002B731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instrText xml:space="preserve"> PAGE </w:instrText>
          </w:r>
          <w:r w:rsidR="00E6110F" w:rsidRPr="002B731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separate"/>
          </w:r>
          <w:r w:rsidR="00BC66DB" w:rsidRPr="002B7317">
            <w:rPr>
              <w:rStyle w:val="PageNumber"/>
              <w:rFonts w:ascii="Bookman Old Style" w:eastAsia="Times New Roman" w:hAnsi="Bookman Old Style"/>
              <w:noProof/>
              <w:sz w:val="16"/>
              <w:szCs w:val="16"/>
            </w:rPr>
            <w:t>1</w:t>
          </w:r>
          <w:r w:rsidR="00E6110F" w:rsidRPr="002B731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end"/>
          </w:r>
          <w:r w:rsidRPr="002B731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t xml:space="preserve"> of </w:t>
          </w:r>
          <w:r w:rsidR="00E6110F" w:rsidRPr="002B731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begin"/>
          </w:r>
          <w:r w:rsidRPr="002B731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instrText xml:space="preserve"> NUMPAGES </w:instrText>
          </w:r>
          <w:r w:rsidR="00E6110F" w:rsidRPr="002B731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separate"/>
          </w:r>
          <w:r w:rsidR="00BC66DB" w:rsidRPr="002B7317">
            <w:rPr>
              <w:rStyle w:val="PageNumber"/>
              <w:rFonts w:ascii="Bookman Old Style" w:eastAsia="Times New Roman" w:hAnsi="Bookman Old Style"/>
              <w:noProof/>
              <w:sz w:val="16"/>
              <w:szCs w:val="16"/>
            </w:rPr>
            <w:t>1</w:t>
          </w:r>
          <w:r w:rsidR="00E6110F" w:rsidRPr="002B731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end"/>
          </w:r>
        </w:p>
      </w:tc>
      <w:tc>
        <w:tcPr>
          <w:tcW w:w="851" w:type="dxa"/>
          <w:vMerge w:val="restart"/>
        </w:tcPr>
        <w:p w14:paraId="629A2A80" w14:textId="77777777" w:rsidR="000A7227" w:rsidRPr="002B7317" w:rsidRDefault="000A7227" w:rsidP="00EB4251">
          <w:pPr>
            <w:pStyle w:val="Header"/>
            <w:rPr>
              <w:rFonts w:ascii="Bookman Old Style" w:eastAsia="Times New Roman" w:hAnsi="Bookman Old Style"/>
              <w:sz w:val="16"/>
              <w:szCs w:val="16"/>
            </w:rPr>
          </w:pPr>
          <w:r w:rsidRPr="002B7317">
            <w:rPr>
              <w:rFonts w:ascii="Bookman Old Style" w:eastAsia="Times New Roman" w:hAnsi="Bookman Old Style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16608485" wp14:editId="6A3F2076">
                <wp:extent cx="334370" cy="334370"/>
                <wp:effectExtent l="0" t="0" r="0" b="0"/>
                <wp:docPr id="2" name="Picture 1" descr="1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578" cy="337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7227" w:rsidRPr="002B7317" w14:paraId="1EFE374D" w14:textId="77777777" w:rsidTr="00F70301">
      <w:tc>
        <w:tcPr>
          <w:tcW w:w="6662" w:type="dxa"/>
        </w:tcPr>
        <w:p w14:paraId="4DFBC399" w14:textId="24CD3481" w:rsidR="000A7227" w:rsidRPr="002B7317" w:rsidRDefault="000A7227" w:rsidP="008331B3">
          <w:pPr>
            <w:spacing w:after="0" w:line="240" w:lineRule="auto"/>
            <w:rPr>
              <w:rFonts w:ascii="Bookman Old Style" w:eastAsia="Times New Roman" w:hAnsi="Bookman Old Style" w:cs="Calibri"/>
              <w:sz w:val="16"/>
              <w:szCs w:val="16"/>
            </w:rPr>
          </w:pPr>
          <w:r w:rsidRPr="002B7317">
            <w:rPr>
              <w:rFonts w:ascii="Bookman Old Style" w:eastAsia="Times New Roman" w:hAnsi="Bookman Old Style" w:cs="Calibri"/>
              <w:sz w:val="16"/>
              <w:szCs w:val="16"/>
            </w:rPr>
            <w:t xml:space="preserve">Rev. No.: </w:t>
          </w:r>
          <w:r w:rsidR="008E59CF" w:rsidRPr="002B7317">
            <w:rPr>
              <w:rFonts w:ascii="Bookman Old Style" w:eastAsia="Times New Roman" w:hAnsi="Bookman Old Style" w:cs="Calibri"/>
              <w:sz w:val="16"/>
              <w:szCs w:val="16"/>
            </w:rPr>
            <w:t>0</w:t>
          </w:r>
          <w:r w:rsidR="00DE5054" w:rsidRPr="002B7317">
            <w:rPr>
              <w:rFonts w:ascii="Bookman Old Style" w:eastAsia="Times New Roman" w:hAnsi="Bookman Old Style" w:cs="Calibri"/>
              <w:sz w:val="16"/>
              <w:szCs w:val="16"/>
            </w:rPr>
            <w:t>2</w:t>
          </w:r>
        </w:p>
      </w:tc>
      <w:tc>
        <w:tcPr>
          <w:tcW w:w="2268" w:type="dxa"/>
        </w:tcPr>
        <w:p w14:paraId="4E8BA16B" w14:textId="6F63F747" w:rsidR="000A7227" w:rsidRPr="002B7317" w:rsidRDefault="000A7227" w:rsidP="008331B3">
          <w:pPr>
            <w:spacing w:after="0" w:line="240" w:lineRule="auto"/>
            <w:rPr>
              <w:rStyle w:val="PageNumber"/>
              <w:rFonts w:ascii="Bookman Old Style" w:hAnsi="Bookman Old Style" w:cs="Calibri"/>
              <w:sz w:val="16"/>
              <w:szCs w:val="16"/>
            </w:rPr>
          </w:pPr>
          <w:r w:rsidRPr="002B7317">
            <w:rPr>
              <w:rStyle w:val="PageNumber"/>
              <w:rFonts w:ascii="Bookman Old Style" w:hAnsi="Bookman Old Style" w:cs="Calibri"/>
              <w:sz w:val="16"/>
              <w:szCs w:val="16"/>
            </w:rPr>
            <w:t xml:space="preserve">Rev. Date: </w:t>
          </w:r>
          <w:r w:rsidRPr="002B7317">
            <w:rPr>
              <w:rFonts w:ascii="Bookman Old Style" w:eastAsia="Times New Roman" w:hAnsi="Bookman Old Style"/>
              <w:sz w:val="16"/>
              <w:szCs w:val="16"/>
            </w:rPr>
            <w:t>0</w:t>
          </w:r>
          <w:r w:rsidR="00DE5054" w:rsidRPr="002B7317">
            <w:rPr>
              <w:rFonts w:ascii="Bookman Old Style" w:eastAsia="Times New Roman" w:hAnsi="Bookman Old Style"/>
              <w:sz w:val="16"/>
              <w:szCs w:val="16"/>
            </w:rPr>
            <w:t>7</w:t>
          </w:r>
          <w:r w:rsidRPr="002B7317">
            <w:rPr>
              <w:rFonts w:ascii="Bookman Old Style" w:eastAsia="Times New Roman" w:hAnsi="Bookman Old Style"/>
              <w:sz w:val="16"/>
              <w:szCs w:val="16"/>
            </w:rPr>
            <w:t>-</w:t>
          </w:r>
          <w:r w:rsidR="00DE5054" w:rsidRPr="002B7317">
            <w:rPr>
              <w:rFonts w:ascii="Bookman Old Style" w:eastAsia="Times New Roman" w:hAnsi="Bookman Old Style"/>
              <w:sz w:val="16"/>
              <w:szCs w:val="16"/>
            </w:rPr>
            <w:t>11</w:t>
          </w:r>
          <w:r w:rsidRPr="002B7317">
            <w:rPr>
              <w:rFonts w:ascii="Bookman Old Style" w:eastAsia="Times New Roman" w:hAnsi="Bookman Old Style"/>
              <w:sz w:val="16"/>
              <w:szCs w:val="16"/>
            </w:rPr>
            <w:t>-20</w:t>
          </w:r>
          <w:r w:rsidR="00DE5054" w:rsidRPr="002B7317">
            <w:rPr>
              <w:rFonts w:ascii="Bookman Old Style" w:eastAsia="Times New Roman" w:hAnsi="Bookman Old Style"/>
              <w:sz w:val="16"/>
              <w:szCs w:val="16"/>
            </w:rPr>
            <w:t>23</w:t>
          </w:r>
        </w:p>
      </w:tc>
      <w:tc>
        <w:tcPr>
          <w:tcW w:w="851" w:type="dxa"/>
          <w:vMerge/>
        </w:tcPr>
        <w:p w14:paraId="5DBC61BB" w14:textId="77777777" w:rsidR="000A7227" w:rsidRPr="002B7317" w:rsidRDefault="000A7227" w:rsidP="00EB4251">
          <w:pPr>
            <w:pStyle w:val="Header"/>
            <w:rPr>
              <w:rFonts w:ascii="Bookman Old Style" w:eastAsia="Times New Roman" w:hAnsi="Bookman Old Style"/>
              <w:sz w:val="16"/>
              <w:szCs w:val="16"/>
            </w:rPr>
          </w:pPr>
        </w:p>
      </w:tc>
    </w:tr>
  </w:tbl>
  <w:p w14:paraId="199C3BD3" w14:textId="77777777" w:rsidR="000A7227" w:rsidRPr="002B7317" w:rsidRDefault="000A7227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60D5" w14:textId="77777777" w:rsidR="00F70301" w:rsidRDefault="00F7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12E"/>
    <w:multiLevelType w:val="hybridMultilevel"/>
    <w:tmpl w:val="F2F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82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DCC"/>
    <w:rsid w:val="00046A97"/>
    <w:rsid w:val="0009558A"/>
    <w:rsid w:val="000A7227"/>
    <w:rsid w:val="000D2A67"/>
    <w:rsid w:val="000F090A"/>
    <w:rsid w:val="00113D4B"/>
    <w:rsid w:val="00116ED5"/>
    <w:rsid w:val="00175925"/>
    <w:rsid w:val="002223DD"/>
    <w:rsid w:val="00233AB6"/>
    <w:rsid w:val="00255EDE"/>
    <w:rsid w:val="00281EEA"/>
    <w:rsid w:val="00292BFF"/>
    <w:rsid w:val="002B7317"/>
    <w:rsid w:val="003217F4"/>
    <w:rsid w:val="00386BEC"/>
    <w:rsid w:val="003C7D59"/>
    <w:rsid w:val="003E58E3"/>
    <w:rsid w:val="00401A63"/>
    <w:rsid w:val="004147A0"/>
    <w:rsid w:val="0044287F"/>
    <w:rsid w:val="004521A6"/>
    <w:rsid w:val="00456633"/>
    <w:rsid w:val="00465921"/>
    <w:rsid w:val="004C5A65"/>
    <w:rsid w:val="004F0A6B"/>
    <w:rsid w:val="00591784"/>
    <w:rsid w:val="006310E1"/>
    <w:rsid w:val="00655436"/>
    <w:rsid w:val="0076798E"/>
    <w:rsid w:val="00773D74"/>
    <w:rsid w:val="0077498E"/>
    <w:rsid w:val="00784AB9"/>
    <w:rsid w:val="0078608C"/>
    <w:rsid w:val="007A2274"/>
    <w:rsid w:val="008331B3"/>
    <w:rsid w:val="00855AA7"/>
    <w:rsid w:val="0086289F"/>
    <w:rsid w:val="008739EC"/>
    <w:rsid w:val="008840C0"/>
    <w:rsid w:val="008B3622"/>
    <w:rsid w:val="008E59CF"/>
    <w:rsid w:val="00920F0A"/>
    <w:rsid w:val="009226EB"/>
    <w:rsid w:val="00955FD5"/>
    <w:rsid w:val="00975DF9"/>
    <w:rsid w:val="009D3DCC"/>
    <w:rsid w:val="00AE3A39"/>
    <w:rsid w:val="00AE4F9B"/>
    <w:rsid w:val="00B0455A"/>
    <w:rsid w:val="00B11851"/>
    <w:rsid w:val="00B33359"/>
    <w:rsid w:val="00BC66DB"/>
    <w:rsid w:val="00BE08A7"/>
    <w:rsid w:val="00C60FD0"/>
    <w:rsid w:val="00C85537"/>
    <w:rsid w:val="00CA519B"/>
    <w:rsid w:val="00CF2428"/>
    <w:rsid w:val="00D049D3"/>
    <w:rsid w:val="00D56A3D"/>
    <w:rsid w:val="00DA772C"/>
    <w:rsid w:val="00DD4B75"/>
    <w:rsid w:val="00DE5054"/>
    <w:rsid w:val="00E04D24"/>
    <w:rsid w:val="00E312A9"/>
    <w:rsid w:val="00E57BB2"/>
    <w:rsid w:val="00E6110F"/>
    <w:rsid w:val="00E91D02"/>
    <w:rsid w:val="00EB3C9A"/>
    <w:rsid w:val="00ED350C"/>
    <w:rsid w:val="00F44BA1"/>
    <w:rsid w:val="00F5084B"/>
    <w:rsid w:val="00F54A01"/>
    <w:rsid w:val="00F70301"/>
    <w:rsid w:val="00F87CED"/>
    <w:rsid w:val="00FA262B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2882E"/>
  <w15:docId w15:val="{245A7FB2-0D07-43BE-9A0D-4AD03073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CC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Header">
    <w:name w:val="header"/>
    <w:basedOn w:val="Normal"/>
    <w:link w:val="HeaderChar"/>
    <w:unhideWhenUsed/>
    <w:rsid w:val="000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227"/>
  </w:style>
  <w:style w:type="paragraph" w:styleId="Footer">
    <w:name w:val="footer"/>
    <w:basedOn w:val="Normal"/>
    <w:link w:val="FooterChar"/>
    <w:uiPriority w:val="99"/>
    <w:unhideWhenUsed/>
    <w:rsid w:val="000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27"/>
  </w:style>
  <w:style w:type="character" w:styleId="PageNumber">
    <w:name w:val="page number"/>
    <w:basedOn w:val="DefaultParagraphFont"/>
    <w:rsid w:val="000A7227"/>
  </w:style>
  <w:style w:type="paragraph" w:styleId="BalloonText">
    <w:name w:val="Balloon Text"/>
    <w:basedOn w:val="Normal"/>
    <w:link w:val="BalloonTextChar"/>
    <w:uiPriority w:val="99"/>
    <w:semiHidden/>
    <w:unhideWhenUsed/>
    <w:rsid w:val="000A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Reliable Organic Certification Organization</cp:lastModifiedBy>
  <cp:revision>58</cp:revision>
  <cp:lastPrinted>2019-08-12T11:17:00Z</cp:lastPrinted>
  <dcterms:created xsi:type="dcterms:W3CDTF">2013-10-31T05:42:00Z</dcterms:created>
  <dcterms:modified xsi:type="dcterms:W3CDTF">2023-11-07T14:33:00Z</dcterms:modified>
</cp:coreProperties>
</file>